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91C9" w14:textId="412C505C" w:rsidR="00081FEF" w:rsidRDefault="005D3217" w:rsidP="005D3217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4F0731" wp14:editId="5C13B98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8486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0971" y="20966"/>
                <wp:lineTo x="20971" y="0"/>
                <wp:lineTo x="0" y="0"/>
              </wp:wrapPolygon>
            </wp:wrapThrough>
            <wp:docPr id="90" name="Obrázek 89">
              <a:extLst xmlns:a="http://schemas.openxmlformats.org/drawingml/2006/main">
                <a:ext uri="{FF2B5EF4-FFF2-40B4-BE49-F238E27FC236}">
                  <a16:creationId xmlns:a16="http://schemas.microsoft.com/office/drawing/2014/main" id="{172C47FD-1D13-4EE9-B7A3-A765DBF733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Obrázek 89">
                      <a:extLst>
                        <a:ext uri="{FF2B5EF4-FFF2-40B4-BE49-F238E27FC236}">
                          <a16:creationId xmlns:a16="http://schemas.microsoft.com/office/drawing/2014/main" id="{172C47FD-1D13-4EE9-B7A3-A765DBF733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0" t="-333" r="-360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43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DD690" wp14:editId="5F2E42E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97205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690" y="20584"/>
                <wp:lineTo x="20690" y="0"/>
                <wp:lineTo x="0" y="0"/>
              </wp:wrapPolygon>
            </wp:wrapThrough>
            <wp:docPr id="91" name="Obrázek 90" descr="Obsah obrázku text, tkanina, porcelán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CB1FB3F6-2D53-4E5F-9EFB-DEE8B64A4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Obrázek 90" descr="Obsah obrázku text, tkanina, porcelán&#10;&#10;Popis byl vytvořen automaticky">
                      <a:extLst>
                        <a:ext uri="{FF2B5EF4-FFF2-40B4-BE49-F238E27FC236}">
                          <a16:creationId xmlns:a16="http://schemas.microsoft.com/office/drawing/2014/main" id="{CB1FB3F6-2D53-4E5F-9EFB-DEE8B64A4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9DE19D" wp14:editId="46416A49">
            <wp:simplePos x="0" y="0"/>
            <wp:positionH relativeFrom="margin">
              <wp:posOffset>128905</wp:posOffset>
            </wp:positionH>
            <wp:positionV relativeFrom="paragraph">
              <wp:posOffset>6985</wp:posOffset>
            </wp:positionV>
            <wp:extent cx="781050" cy="781050"/>
            <wp:effectExtent l="0" t="0" r="0" b="0"/>
            <wp:wrapThrough wrapText="bothSides">
              <wp:wrapPolygon edited="0">
                <wp:start x="6849" y="2107"/>
                <wp:lineTo x="4215" y="5268"/>
                <wp:lineTo x="2107" y="8956"/>
                <wp:lineTo x="2107" y="13171"/>
                <wp:lineTo x="5795" y="17912"/>
                <wp:lineTo x="6849" y="18966"/>
                <wp:lineTo x="14224" y="18966"/>
                <wp:lineTo x="15278" y="17912"/>
                <wp:lineTo x="18966" y="12644"/>
                <wp:lineTo x="19493" y="10010"/>
                <wp:lineTo x="16859" y="5268"/>
                <wp:lineTo x="14224" y="2107"/>
                <wp:lineTo x="6849" y="2107"/>
              </wp:wrapPolygon>
            </wp:wrapThrough>
            <wp:docPr id="89" name="Obrázek 88" descr="Obsah obrázku text, herna, místnos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62E79581-B01F-4E58-B515-E7AABBBFD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Obrázek 88" descr="Obsah obrázku text, herna, místnost&#10;&#10;Popis byl vytvořen automaticky">
                      <a:extLst>
                        <a:ext uri="{FF2B5EF4-FFF2-40B4-BE49-F238E27FC236}">
                          <a16:creationId xmlns:a16="http://schemas.microsoft.com/office/drawing/2014/main" id="{62E79581-B01F-4E58-B515-E7AABBBFD2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90ED1A" w14:textId="0425E5B1" w:rsidR="00081FEF" w:rsidRDefault="00081FEF" w:rsidP="005D3217">
      <w:pPr>
        <w:jc w:val="both"/>
      </w:pPr>
    </w:p>
    <w:p w14:paraId="2AB2BA99" w14:textId="25AD511B" w:rsidR="00081FEF" w:rsidRDefault="00081FEF" w:rsidP="005D3217">
      <w:pPr>
        <w:jc w:val="both"/>
      </w:pPr>
    </w:p>
    <w:p w14:paraId="050D4444" w14:textId="690094CE" w:rsidR="00081FEF" w:rsidRDefault="00081FEF" w:rsidP="005D3217">
      <w:pPr>
        <w:jc w:val="both"/>
      </w:pPr>
    </w:p>
    <w:p w14:paraId="56599434" w14:textId="3B74ED56" w:rsidR="00081FEF" w:rsidRDefault="00081FEF" w:rsidP="005D3217">
      <w:pPr>
        <w:jc w:val="both"/>
      </w:pPr>
    </w:p>
    <w:p w14:paraId="0FC1BFAE" w14:textId="7B30B1E8" w:rsidR="00081FEF" w:rsidRPr="005D3217" w:rsidRDefault="005D3217" w:rsidP="00D64753">
      <w:pPr>
        <w:jc w:val="center"/>
        <w:rPr>
          <w:b/>
          <w:bCs/>
          <w:sz w:val="28"/>
          <w:szCs w:val="28"/>
        </w:rPr>
      </w:pPr>
      <w:r w:rsidRPr="005D3217">
        <w:rPr>
          <w:b/>
          <w:bCs/>
          <w:sz w:val="28"/>
          <w:szCs w:val="28"/>
        </w:rPr>
        <w:t xml:space="preserve">Závěrečná zpráva z krajského přeboru mládeže </w:t>
      </w:r>
      <w:r w:rsidR="00C72BFE">
        <w:rPr>
          <w:b/>
          <w:bCs/>
          <w:sz w:val="28"/>
          <w:szCs w:val="28"/>
        </w:rPr>
        <w:t>K</w:t>
      </w:r>
      <w:bookmarkStart w:id="0" w:name="_GoBack"/>
      <w:bookmarkEnd w:id="0"/>
      <w:r w:rsidRPr="005D3217">
        <w:rPr>
          <w:b/>
          <w:bCs/>
          <w:sz w:val="28"/>
          <w:szCs w:val="28"/>
        </w:rPr>
        <w:t>raje Vysočina 2022</w:t>
      </w:r>
    </w:p>
    <w:p w14:paraId="0A406A00" w14:textId="77777777" w:rsidR="00081FEF" w:rsidRDefault="00081FEF" w:rsidP="005D3217">
      <w:pPr>
        <w:jc w:val="both"/>
      </w:pPr>
    </w:p>
    <w:p w14:paraId="63570BE0" w14:textId="58DF5157" w:rsidR="00D33C74" w:rsidRDefault="006A39BF" w:rsidP="005D3217">
      <w:pPr>
        <w:jc w:val="both"/>
      </w:pPr>
      <w:r>
        <w:t>Je sobotní jitro 4. června 2022 a Kulturní dům ve Velké Bíteši netrpělivě očekává účastníky Krajského přeboru mládeže v šachu. Stoly</w:t>
      </w:r>
      <w:r w:rsidR="00315BE4">
        <w:t xml:space="preserve"> v hlavním sále</w:t>
      </w:r>
      <w:r>
        <w:t xml:space="preserve"> jsou připravené, hodiny nastavené</w:t>
      </w:r>
      <w:r w:rsidR="00315BE4">
        <w:t xml:space="preserve"> a</w:t>
      </w:r>
      <w:r>
        <w:t xml:space="preserve"> na stole pořadatelů jsou úhledně složené jmenovky mladých sportovců.</w:t>
      </w:r>
    </w:p>
    <w:p w14:paraId="636778E8" w14:textId="34DB52C6" w:rsidR="00EF7018" w:rsidRDefault="005B574F" w:rsidP="005D3217">
      <w:pPr>
        <w:jc w:val="both"/>
      </w:pPr>
      <w:r>
        <w:t>Chystá se turnaj, ve kterém se nehraje o nic menšího než tituly krajských přeborníků</w:t>
      </w:r>
      <w:r w:rsidR="00982949">
        <w:t xml:space="preserve"> v šachu</w:t>
      </w:r>
      <w:r w:rsidR="00315BE4">
        <w:t xml:space="preserve">. Pořadatelé nervózně očekávají příchod mladých </w:t>
      </w:r>
      <w:r w:rsidR="005D3217">
        <w:t>hráčů</w:t>
      </w:r>
      <w:r w:rsidR="00315BE4">
        <w:t xml:space="preserve">. Hodiny na </w:t>
      </w:r>
      <w:proofErr w:type="spellStart"/>
      <w:r w:rsidR="00315BE4">
        <w:t>velkobítešské</w:t>
      </w:r>
      <w:proofErr w:type="spellEnd"/>
      <w:r w:rsidR="00315BE4">
        <w:t xml:space="preserve"> radnici odbíjejí</w:t>
      </w:r>
      <w:r w:rsidR="00EF7018">
        <w:t xml:space="preserve"> osmou a první účastníci se přicházejí prezentovat. Postupně se jejich počet ustálí na 31. V turnaji starších šachistů v kategoriích HD 14 a HD 16 je připraveno bojovat 18 mladých talentů a v turnaji mladších v kategorií HD 10 a HD 12 je prezentováno 13 </w:t>
      </w:r>
      <w:r w:rsidR="004760AA">
        <w:t>malých sportovců.</w:t>
      </w:r>
    </w:p>
    <w:p w14:paraId="583D32AC" w14:textId="19715A04" w:rsidR="004760AA" w:rsidRDefault="004760AA" w:rsidP="005D3217">
      <w:pPr>
        <w:jc w:val="both"/>
      </w:pPr>
      <w:r>
        <w:t>Blíží se devátá a nervozita v sále se zvyšuje. Trenéři rozdávají poslední taktické pokyny. Po nezbytném úvodním slovu ředitele turnaje, které zapadá v</w:t>
      </w:r>
      <w:r w:rsidR="006E1D06">
        <w:t>e</w:t>
      </w:r>
      <w:r>
        <w:t> vzrušeném šumu netrpělivého sálu</w:t>
      </w:r>
      <w:r w:rsidR="001B08BE">
        <w:t>,</w:t>
      </w:r>
      <w:r>
        <w:t xml:space="preserve"> s odbytím deváté hodiny začínají první boje.</w:t>
      </w:r>
    </w:p>
    <w:p w14:paraId="335245D9" w14:textId="00FC922A" w:rsidR="004760AA" w:rsidRDefault="004760AA" w:rsidP="005D3217">
      <w:pPr>
        <w:jc w:val="both"/>
      </w:pPr>
      <w:r>
        <w:t xml:space="preserve">Všichni účastníci přistupují k partiím </w:t>
      </w:r>
      <w:r w:rsidR="006E1D06">
        <w:t xml:space="preserve">velmi odpovědně. Partie jsou bojovné a velmi motivované. Důkazem toho je naprosté minimum nerozhodných výsledků v celém turnaji a pokud k nim skutečně dojde, tak vždycky po boji a po vyčerpání všech možností. Nezaznamenal jsem ani jednu dohodnutou </w:t>
      </w:r>
      <w:r w:rsidR="001B08BE">
        <w:t>plichtu,</w:t>
      </w:r>
      <w:r w:rsidR="006E1D06">
        <w:t xml:space="preserve"> a to ani v situacích, kdy byl turnaj již rozhodnutý.</w:t>
      </w:r>
    </w:p>
    <w:p w14:paraId="0414D178" w14:textId="696AD7F9" w:rsidR="006E1D06" w:rsidRDefault="0023617E" w:rsidP="005D3217">
      <w:pPr>
        <w:jc w:val="both"/>
      </w:pPr>
      <w:r>
        <w:t>Na celý turnaj</w:t>
      </w:r>
      <w:r w:rsidR="006E1D06">
        <w:t xml:space="preserve"> dohlíží ostřížím okem hlavní rozhodčí Radek Bárta. Budiž připsáno ke cti všem účastníkům, že</w:t>
      </w:r>
      <w:r w:rsidR="00583C45">
        <w:t>,</w:t>
      </w:r>
      <w:r w:rsidR="006E1D06">
        <w:t xml:space="preserve"> kromě pár nemožných tahů v zápalu boje, nemusel řešit žádné váž</w:t>
      </w:r>
      <w:r>
        <w:t>nější prohřešky proti pravidlům ani proti fair play.</w:t>
      </w:r>
    </w:p>
    <w:p w14:paraId="1E396A46" w14:textId="29422994" w:rsidR="00F81CCD" w:rsidRDefault="00F81CCD" w:rsidP="005D3217">
      <w:pPr>
        <w:jc w:val="both"/>
      </w:pPr>
      <w:r>
        <w:t>Tak to má být, tak se mají šachy hrát – bojovně a fair. S láskou ke hře a s respektem k soupeřům.</w:t>
      </w:r>
    </w:p>
    <w:p w14:paraId="1BACF671" w14:textId="1D11D3A4" w:rsidR="00F81CCD" w:rsidRDefault="00F81CCD" w:rsidP="005D3217">
      <w:pPr>
        <w:jc w:val="both"/>
      </w:pPr>
      <w:r>
        <w:t>Postupně končí jednotlivé partie. V přísálí hlavního sálu je oddě</w:t>
      </w:r>
      <w:r w:rsidR="00EB56CD">
        <w:t>lené zázemí. Tady probíhají rozbory</w:t>
      </w:r>
      <w:r w:rsidR="001B08BE">
        <w:t xml:space="preserve"> partií. </w:t>
      </w:r>
      <w:r w:rsidR="00EB56CD">
        <w:t xml:space="preserve">Oba trenéři David Brychta i Pepa Fišar mají plné ruce práce. Děti pozorně naslouchají jejich připomínky. Občas sem i zabloudí ředitel turnaje, aby se sám poučil a oprášil své znalosti získané </w:t>
      </w:r>
      <w:r w:rsidR="00583C45">
        <w:t xml:space="preserve">již </w:t>
      </w:r>
      <w:r w:rsidR="00EB56CD">
        <w:t xml:space="preserve">v minulém </w:t>
      </w:r>
      <w:r w:rsidR="00144B32">
        <w:t>století.</w:t>
      </w:r>
    </w:p>
    <w:p w14:paraId="40782D39" w14:textId="6A99DAF9" w:rsidR="00144B32" w:rsidRDefault="00144B32" w:rsidP="005D3217">
      <w:pPr>
        <w:jc w:val="both"/>
      </w:pPr>
      <w:r>
        <w:t>V přísálí také probíhají na volných šachovnicích přátelské zápasy v bleskovém šachu a v „</w:t>
      </w:r>
      <w:proofErr w:type="spellStart"/>
      <w:r>
        <w:t>holanďanech</w:t>
      </w:r>
      <w:proofErr w:type="spellEnd"/>
      <w:r>
        <w:t>“. Starší hodiny DGT 2000, pro tento účel obětované, praskají pod boucháním zapálených šachistů.</w:t>
      </w:r>
    </w:p>
    <w:p w14:paraId="09B25144" w14:textId="720ADC7D" w:rsidR="00144B32" w:rsidRDefault="00C22249" w:rsidP="005D3217">
      <w:pPr>
        <w:jc w:val="both"/>
      </w:pPr>
      <w:r>
        <w:t>Časový harmonogram se daří splnit s téměř dvouhodinovým náskokem. Je to poučení pro pořadatele pro další ročníky a zkušenost, jak mají čas plánovat.</w:t>
      </w:r>
    </w:p>
    <w:p w14:paraId="4B3F3C20" w14:textId="68E55DA8" w:rsidR="00C22249" w:rsidRDefault="00C22249" w:rsidP="005D3217">
      <w:pPr>
        <w:jc w:val="both"/>
      </w:pPr>
      <w:r>
        <w:t>V sobotní večer pak probíhá porada pořadatelů a zástupce komise mládeže Pepy Fiš</w:t>
      </w:r>
      <w:r w:rsidR="001B08BE">
        <w:t>a</w:t>
      </w:r>
      <w:r>
        <w:t xml:space="preserve">ra. Místo je zvoleno v tradiční baště </w:t>
      </w:r>
      <w:proofErr w:type="spellStart"/>
      <w:r>
        <w:t>velkobítešského</w:t>
      </w:r>
      <w:proofErr w:type="spellEnd"/>
      <w:r>
        <w:t xml:space="preserve"> šachu cukrárně </w:t>
      </w:r>
      <w:proofErr w:type="spellStart"/>
      <w:r>
        <w:t>Caffe</w:t>
      </w:r>
      <w:proofErr w:type="spellEnd"/>
      <w:r>
        <w:t xml:space="preserve"> Jana na náměstí. </w:t>
      </w:r>
      <w:r w:rsidR="005D3217">
        <w:t>Probírají se</w:t>
      </w:r>
      <w:r>
        <w:t xml:space="preserve"> možnosti podpory mládežnického šachu </w:t>
      </w:r>
      <w:r w:rsidR="005D3217">
        <w:t xml:space="preserve">a pořadatelé </w:t>
      </w:r>
      <w:r w:rsidR="001B08BE">
        <w:t xml:space="preserve">získávají </w:t>
      </w:r>
      <w:proofErr w:type="spellStart"/>
      <w:r w:rsidR="001B08BE">
        <w:t>rady</w:t>
      </w:r>
      <w:r>
        <w:t>y</w:t>
      </w:r>
      <w:proofErr w:type="spellEnd"/>
      <w:r>
        <w:t>, jak dál v práci s mládeží pokračovat.</w:t>
      </w:r>
    </w:p>
    <w:p w14:paraId="1A059C31" w14:textId="546C7F28" w:rsidR="00C22249" w:rsidRDefault="00C22249" w:rsidP="005D3217">
      <w:pPr>
        <w:jc w:val="both"/>
      </w:pPr>
      <w:r>
        <w:lastRenderedPageBreak/>
        <w:t xml:space="preserve">Nedělní část turnaje probíhá v podobném sledu jako den předcházející. Jen boje se přiostřuji tak, jak je stále víc důležité získat body. Především kategorie H14 je až neuvěřitelně vyrovnaná a v závěru až pragmatický počítač musí vybrat tři medailisty mezi </w:t>
      </w:r>
      <w:r w:rsidR="009C6F46">
        <w:t>čtyřmi hráči se stejným počtem bodů.</w:t>
      </w:r>
    </w:p>
    <w:p w14:paraId="34A07BF3" w14:textId="04427672" w:rsidR="009C6F46" w:rsidRDefault="009C6F46" w:rsidP="005D3217">
      <w:pPr>
        <w:jc w:val="both"/>
      </w:pPr>
      <w:r>
        <w:t xml:space="preserve">Je nedělní podvečer a probíhá vyhlášení výsledků. </w:t>
      </w:r>
      <w:r w:rsidR="003B3E63">
        <w:t>Následuje rozdání cen, diplomů a fotografování na stupních vítězů. Drobné ceny si pak odvážení všichni účastníci.</w:t>
      </w:r>
    </w:p>
    <w:p w14:paraId="0F6BF20E" w14:textId="3D54E06F" w:rsidR="00971E48" w:rsidRDefault="003B3E63" w:rsidP="005D3217">
      <w:pPr>
        <w:jc w:val="both"/>
      </w:pPr>
      <w:r>
        <w:t xml:space="preserve">Závěrem této zprávy bych rád poděkoval Krajskému šachovému svazu a </w:t>
      </w:r>
      <w:r w:rsidR="00971E48">
        <w:t>K</w:t>
      </w:r>
      <w:r>
        <w:t>omisi mládeže za</w:t>
      </w:r>
      <w:r w:rsidR="00971E48">
        <w:t xml:space="preserve"> podporu turnaje a cenné rady, trenérům a </w:t>
      </w:r>
      <w:r w:rsidR="00086D6E">
        <w:t>Davidovi a P</w:t>
      </w:r>
      <w:r w:rsidR="00971E48">
        <w:t xml:space="preserve">epovi za vynikající a poučné rozbory, městu Velká Bíteš za propůjčení hracích prostor, Radku Bártovi za bezchybné rozhodování, Haně Blažkové za organizační </w:t>
      </w:r>
      <w:r w:rsidR="00086D6E">
        <w:t xml:space="preserve">zajištění a fotodokumentaci a </w:t>
      </w:r>
      <w:r w:rsidR="00971E48">
        <w:t>zřejmě všem účastníků, jejich trenérům a rodičům za příjemně a smysluplně strávený víkend.</w:t>
      </w:r>
    </w:p>
    <w:p w14:paraId="5F40A250" w14:textId="77777777" w:rsidR="00583C45" w:rsidRDefault="00583C45" w:rsidP="005D3217">
      <w:pPr>
        <w:jc w:val="both"/>
      </w:pPr>
    </w:p>
    <w:p w14:paraId="7B3E7A9D" w14:textId="3F43B857" w:rsidR="00971E48" w:rsidRDefault="00971E48" w:rsidP="005D3217">
      <w:pPr>
        <w:jc w:val="both"/>
      </w:pPr>
      <w:r>
        <w:t>V příštím roce bychom se rádi ucházeli o pořádání stejného turnaje. Pokud by měl kdokoliv nějaký pod</w:t>
      </w:r>
      <w:r w:rsidR="00087E35">
        <w:t>n</w:t>
      </w:r>
      <w:r>
        <w:t>ět ke zlepšení, námitku</w:t>
      </w:r>
      <w:r w:rsidR="00583C45">
        <w:t>, postřeh nebo</w:t>
      </w:r>
      <w:r>
        <w:t xml:space="preserve"> radu, ocením, když se s námi o ni podělí.</w:t>
      </w:r>
    </w:p>
    <w:p w14:paraId="25B0BD2C" w14:textId="0855FE0E" w:rsidR="00971E48" w:rsidRDefault="00971E48" w:rsidP="005D3217">
      <w:pPr>
        <w:jc w:val="both"/>
      </w:pPr>
    </w:p>
    <w:p w14:paraId="52414BDC" w14:textId="32DB1DCE" w:rsidR="00971E48" w:rsidRDefault="00971E48" w:rsidP="005D3217">
      <w:pPr>
        <w:jc w:val="both"/>
      </w:pPr>
      <w:r>
        <w:t>Za šachový oddíl TJ Spartak Velká Bíteš</w:t>
      </w:r>
    </w:p>
    <w:p w14:paraId="1B134713" w14:textId="4D9A5235" w:rsidR="00971E48" w:rsidRDefault="00971E48" w:rsidP="005D3217">
      <w:pPr>
        <w:jc w:val="both"/>
      </w:pPr>
    </w:p>
    <w:p w14:paraId="34509ED6" w14:textId="34631549" w:rsidR="00971E48" w:rsidRDefault="00971E48" w:rsidP="005D3217">
      <w:pPr>
        <w:jc w:val="both"/>
      </w:pPr>
      <w:r>
        <w:t>Ladislav Vojtěch starší</w:t>
      </w:r>
    </w:p>
    <w:p w14:paraId="50751041" w14:textId="77777777" w:rsidR="003B3E63" w:rsidRDefault="003B3E63" w:rsidP="005D3217">
      <w:pPr>
        <w:jc w:val="both"/>
      </w:pPr>
    </w:p>
    <w:p w14:paraId="3DC589ED" w14:textId="77777777" w:rsidR="009C6F46" w:rsidRDefault="009C6F46" w:rsidP="005D3217">
      <w:pPr>
        <w:jc w:val="both"/>
      </w:pPr>
    </w:p>
    <w:p w14:paraId="64CDEB59" w14:textId="4ACA953D" w:rsidR="00C22249" w:rsidRDefault="00C22249" w:rsidP="005D3217">
      <w:pPr>
        <w:jc w:val="both"/>
      </w:pPr>
    </w:p>
    <w:p w14:paraId="58CC322E" w14:textId="77777777" w:rsidR="00C22249" w:rsidRDefault="00C22249" w:rsidP="005D3217">
      <w:pPr>
        <w:jc w:val="both"/>
      </w:pPr>
    </w:p>
    <w:p w14:paraId="0C97A607" w14:textId="77777777" w:rsidR="00144B32" w:rsidRDefault="00144B32" w:rsidP="005D3217">
      <w:pPr>
        <w:jc w:val="both"/>
      </w:pPr>
    </w:p>
    <w:p w14:paraId="3FD933A4" w14:textId="77777777" w:rsidR="00144B32" w:rsidRDefault="00144B32" w:rsidP="005D3217">
      <w:pPr>
        <w:jc w:val="both"/>
      </w:pPr>
    </w:p>
    <w:p w14:paraId="3A9A8599" w14:textId="77777777" w:rsidR="004760AA" w:rsidRDefault="004760AA" w:rsidP="005D3217">
      <w:pPr>
        <w:jc w:val="both"/>
      </w:pPr>
    </w:p>
    <w:p w14:paraId="77D4C3F3" w14:textId="77777777" w:rsidR="004760AA" w:rsidRDefault="004760AA" w:rsidP="005D3217">
      <w:pPr>
        <w:jc w:val="both"/>
      </w:pPr>
    </w:p>
    <w:sectPr w:rsidR="0047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BF"/>
    <w:rsid w:val="00081FEF"/>
    <w:rsid w:val="00086D6E"/>
    <w:rsid w:val="00087E35"/>
    <w:rsid w:val="00144B32"/>
    <w:rsid w:val="001B08BE"/>
    <w:rsid w:val="0023617E"/>
    <w:rsid w:val="00315BE4"/>
    <w:rsid w:val="003B3E63"/>
    <w:rsid w:val="004760AA"/>
    <w:rsid w:val="00583C45"/>
    <w:rsid w:val="005B574F"/>
    <w:rsid w:val="005D3217"/>
    <w:rsid w:val="006A39BF"/>
    <w:rsid w:val="006E1D06"/>
    <w:rsid w:val="00971E48"/>
    <w:rsid w:val="00982949"/>
    <w:rsid w:val="009C6F46"/>
    <w:rsid w:val="00C22249"/>
    <w:rsid w:val="00C72BFE"/>
    <w:rsid w:val="00D33C74"/>
    <w:rsid w:val="00D64753"/>
    <w:rsid w:val="00EB56CD"/>
    <w:rsid w:val="00EF7018"/>
    <w:rsid w:val="00F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652A"/>
  <w15:chartTrackingRefBased/>
  <w15:docId w15:val="{E8D5014C-C97D-4248-A6B0-57B1D45B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Vojtěch</dc:creator>
  <cp:keywords/>
  <dc:description/>
  <cp:lastModifiedBy>admin</cp:lastModifiedBy>
  <cp:revision>7</cp:revision>
  <dcterms:created xsi:type="dcterms:W3CDTF">2022-06-06T17:48:00Z</dcterms:created>
  <dcterms:modified xsi:type="dcterms:W3CDTF">2022-06-09T18:24:00Z</dcterms:modified>
</cp:coreProperties>
</file>